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A5A" w:rsidRDefault="007B2A5A" w:rsidP="007B2A5A">
      <w:pPr>
        <w:pStyle w:val="a3"/>
        <w:jc w:val="center"/>
        <w:rPr>
          <w:rFonts w:cs="Arial"/>
          <w:color w:val="333333"/>
          <w:sz w:val="28"/>
          <w:szCs w:val="28"/>
        </w:rPr>
      </w:pPr>
      <w:r w:rsidRPr="007B2A5A">
        <w:rPr>
          <w:rFonts w:cs="Arial"/>
          <w:color w:val="333333"/>
          <w:sz w:val="28"/>
          <w:szCs w:val="28"/>
        </w:rPr>
        <w:t xml:space="preserve">Свыше миллиона пенсий и </w:t>
      </w:r>
      <w:proofErr w:type="spellStart"/>
      <w:r w:rsidRPr="007B2A5A">
        <w:rPr>
          <w:rFonts w:cs="Arial"/>
          <w:color w:val="333333"/>
          <w:sz w:val="28"/>
          <w:szCs w:val="28"/>
        </w:rPr>
        <w:t>соцвыплат</w:t>
      </w:r>
      <w:proofErr w:type="spellEnd"/>
      <w:r w:rsidRPr="007B2A5A">
        <w:rPr>
          <w:rFonts w:cs="Arial"/>
          <w:color w:val="333333"/>
          <w:sz w:val="28"/>
          <w:szCs w:val="28"/>
        </w:rPr>
        <w:t xml:space="preserve"> назначено по данным Федерального реестра инвалидов в 2019 году</w:t>
      </w:r>
    </w:p>
    <w:p w:rsidR="007B2A5A" w:rsidRPr="007B2A5A" w:rsidRDefault="007B2A5A" w:rsidP="007B2A5A">
      <w:pPr>
        <w:pStyle w:val="a3"/>
        <w:jc w:val="center"/>
        <w:rPr>
          <w:rFonts w:ascii="Roboto" w:hAnsi="Roboto" w:cs="Helvetica"/>
          <w:color w:val="333333"/>
          <w:sz w:val="28"/>
          <w:szCs w:val="28"/>
        </w:rPr>
      </w:pPr>
    </w:p>
    <w:p w:rsidR="007B2A5A" w:rsidRDefault="007B2A5A" w:rsidP="007B2A5A">
      <w:pPr>
        <w:pStyle w:val="a3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noProof/>
          <w:color w:val="333333"/>
          <w:sz w:val="23"/>
          <w:szCs w:val="23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20292</wp:posOffset>
            </wp:positionH>
            <wp:positionV relativeFrom="paragraph">
              <wp:posOffset>-1270</wp:posOffset>
            </wp:positionV>
            <wp:extent cx="2724150" cy="1892410"/>
            <wp:effectExtent l="19050" t="0" r="0" b="0"/>
            <wp:wrapSquare wrapText="bothSides"/>
            <wp:docPr id="1" name="Рисунок 0" descr="нс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су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892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2A5A" w:rsidRDefault="007B2A5A" w:rsidP="007B2A5A">
      <w:pPr>
        <w:pStyle w:val="a3"/>
        <w:ind w:firstLine="708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За прошлый год Пенсионный фонд России назначил 1,1 </w:t>
      </w:r>
      <w:proofErr w:type="spellStart"/>
      <w:proofErr w:type="gramStart"/>
      <w:r>
        <w:rPr>
          <w:rFonts w:ascii="Roboto" w:hAnsi="Roboto" w:cs="Helvetica"/>
          <w:color w:val="333333"/>
          <w:sz w:val="23"/>
          <w:szCs w:val="23"/>
        </w:rPr>
        <w:t>млн</w:t>
      </w:r>
      <w:proofErr w:type="spellEnd"/>
      <w:proofErr w:type="gramEnd"/>
      <w:r>
        <w:rPr>
          <w:rFonts w:ascii="Roboto" w:hAnsi="Roboto" w:cs="Helvetica"/>
          <w:color w:val="333333"/>
          <w:sz w:val="23"/>
          <w:szCs w:val="23"/>
        </w:rPr>
        <w:t xml:space="preserve"> выплат по сведениям Федерального реестра инвалидов (ФРИ). Основную часть назначений (723 тыс.) составили ежемесячные денежные выплаты, право на которые есть у инвалидов всех групп. Об оформлении страховой или государственной пенсии по инвалидности было принято 388,5 тыс. решений.</w:t>
      </w:r>
    </w:p>
    <w:p w:rsidR="007B2A5A" w:rsidRDefault="007B2A5A" w:rsidP="007B2A5A">
      <w:pPr>
        <w:pStyle w:val="a3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В большинстве случаев выплаты оформлялись впервые, также имели место переводы с одной выплаты на другую или назначение одной и той же выплаты по новому основанию.</w:t>
      </w:r>
    </w:p>
    <w:p w:rsidR="007B2A5A" w:rsidRDefault="007B2A5A" w:rsidP="007B2A5A">
      <w:pPr>
        <w:pStyle w:val="a3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Помимо этого, за год в ПФР из ФРИ поступило 1,6 </w:t>
      </w:r>
      <w:proofErr w:type="spellStart"/>
      <w:proofErr w:type="gramStart"/>
      <w:r>
        <w:rPr>
          <w:rFonts w:ascii="Roboto" w:hAnsi="Roboto" w:cs="Helvetica"/>
          <w:color w:val="333333"/>
          <w:sz w:val="23"/>
          <w:szCs w:val="23"/>
        </w:rPr>
        <w:t>млн</w:t>
      </w:r>
      <w:proofErr w:type="spellEnd"/>
      <w:proofErr w:type="gramEnd"/>
      <w:r>
        <w:rPr>
          <w:rFonts w:ascii="Roboto" w:hAnsi="Roboto" w:cs="Helvetica"/>
          <w:color w:val="333333"/>
          <w:sz w:val="23"/>
          <w:szCs w:val="23"/>
        </w:rPr>
        <w:t xml:space="preserve"> уведомлений с новой информацией об инвалиде (например, об изменении его группы), на основании чего выносились решения по корректировке предоставляемых мер поддержки, изменению их ежемесячного размера и пр.</w:t>
      </w:r>
    </w:p>
    <w:p w:rsidR="007B2A5A" w:rsidRDefault="007B2A5A" w:rsidP="007B2A5A">
      <w:pPr>
        <w:pStyle w:val="a3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Сегодня все виды пенсий людям с инвалидностью и некоторые социальные выплаты назначаются Пенсионным фондом на основе данных Федерального реестра инвалидов. При обращении в ПФР инвалиду достаточно подать заявление, все остальные сведения, подтверждающие право на меры поддержки, фонд получит из реестра. При этом инвалид может направить электронное заявление и таким образом полностью дистанционно оформить выплату, не обращаясь за ней лично. В отдельных случаях могут понадобиться дополнительные сведения, например о периодах стажа или уплате страховых взносов.</w:t>
      </w:r>
    </w:p>
    <w:p w:rsidR="007B2A5A" w:rsidRDefault="007B2A5A" w:rsidP="007B2A5A">
      <w:pPr>
        <w:pStyle w:val="a3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 xml:space="preserve">Федеральный реестр инвалидов — крупнейшая информационная система, которая охватывает самые полные сведения о каждом человеке с инвалидностью в России. В реестре отражена информация о нарушенных функциях организма, степени ограничения жизнедеятельности инвалида и его </w:t>
      </w:r>
      <w:proofErr w:type="spellStart"/>
      <w:r>
        <w:rPr>
          <w:rFonts w:ascii="Roboto" w:hAnsi="Roboto" w:cs="Helvetica"/>
          <w:color w:val="333333"/>
          <w:sz w:val="23"/>
          <w:szCs w:val="23"/>
        </w:rPr>
        <w:t>профессиональнои</w:t>
      </w:r>
      <w:proofErr w:type="spellEnd"/>
      <w:r>
        <w:rPr>
          <w:rFonts w:ascii="Roboto" w:hAnsi="Roboto" w:cs="Helvetica"/>
          <w:color w:val="333333"/>
          <w:sz w:val="23"/>
          <w:szCs w:val="23"/>
        </w:rPr>
        <w:t>̆ трудоспособности. Реестр также содержит данные о проводимых реабилитационных и </w:t>
      </w:r>
      <w:proofErr w:type="spellStart"/>
      <w:r>
        <w:rPr>
          <w:rFonts w:ascii="Roboto" w:hAnsi="Roboto" w:cs="Helvetica"/>
          <w:color w:val="333333"/>
          <w:sz w:val="23"/>
          <w:szCs w:val="23"/>
        </w:rPr>
        <w:t>абилитационных</w:t>
      </w:r>
      <w:proofErr w:type="spellEnd"/>
      <w:r>
        <w:rPr>
          <w:rFonts w:ascii="Roboto" w:hAnsi="Roboto" w:cs="Helvetica"/>
          <w:color w:val="333333"/>
          <w:sz w:val="23"/>
          <w:szCs w:val="23"/>
        </w:rPr>
        <w:t xml:space="preserve"> мероприятиях, группе инвалидности, предоставляемых социальных и пенсионных выплатах. Перечисленные сведения поддерживаются в актуальном состоянии и доступны различным органам власти, что позволяет повышать качество оказываемых инвалидам государственных услуг.</w:t>
      </w:r>
    </w:p>
    <w:p w:rsidR="007B2A5A" w:rsidRDefault="007B2A5A" w:rsidP="007B2A5A">
      <w:pPr>
        <w:pStyle w:val="a3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>Поставщиками данных в реестр являются учреждения медико-социальной экспертизы, внебюджетные фонды, федеральные министерства и ведомства, а также региональные и муниципальные органы власти.</w:t>
      </w:r>
    </w:p>
    <w:p w:rsidR="007B2A5A" w:rsidRDefault="007B2A5A" w:rsidP="007B2A5A">
      <w:pPr>
        <w:pStyle w:val="a3"/>
        <w:jc w:val="both"/>
        <w:rPr>
          <w:rFonts w:ascii="Roboto" w:hAnsi="Roboto" w:cs="Helvetica"/>
          <w:color w:val="333333"/>
          <w:sz w:val="23"/>
          <w:szCs w:val="23"/>
        </w:rPr>
      </w:pPr>
      <w:r>
        <w:rPr>
          <w:rFonts w:ascii="Roboto" w:hAnsi="Roboto" w:cs="Helvetica"/>
          <w:color w:val="333333"/>
          <w:sz w:val="23"/>
          <w:szCs w:val="23"/>
        </w:rPr>
        <w:t xml:space="preserve">Для инвалидов доступ </w:t>
      </w:r>
      <w:proofErr w:type="gramStart"/>
      <w:r>
        <w:rPr>
          <w:rFonts w:ascii="Roboto" w:hAnsi="Roboto" w:cs="Helvetica"/>
          <w:color w:val="333333"/>
          <w:sz w:val="23"/>
          <w:szCs w:val="23"/>
        </w:rPr>
        <w:t>к</w:t>
      </w:r>
      <w:proofErr w:type="gramEnd"/>
      <w:r>
        <w:rPr>
          <w:rFonts w:ascii="Roboto" w:hAnsi="Roboto" w:cs="Helvetica"/>
          <w:color w:val="333333"/>
          <w:sz w:val="23"/>
          <w:szCs w:val="23"/>
        </w:rPr>
        <w:t> ФРИ открыт через личный кабинет на сайте ПФР. В нем можно получить информацию о назначенных выплатах и положенных льготах, подать электронное заявление на оформление пенсии и </w:t>
      </w:r>
      <w:proofErr w:type="spellStart"/>
      <w:r>
        <w:rPr>
          <w:rFonts w:ascii="Roboto" w:hAnsi="Roboto" w:cs="Helvetica"/>
          <w:color w:val="333333"/>
          <w:sz w:val="23"/>
          <w:szCs w:val="23"/>
        </w:rPr>
        <w:t>соцвыплат</w:t>
      </w:r>
      <w:proofErr w:type="spellEnd"/>
      <w:r>
        <w:rPr>
          <w:rFonts w:ascii="Roboto" w:hAnsi="Roboto" w:cs="Helvetica"/>
          <w:color w:val="333333"/>
          <w:sz w:val="23"/>
          <w:szCs w:val="23"/>
        </w:rPr>
        <w:t xml:space="preserve">, оставить отзыв о качестве оказанных </w:t>
      </w:r>
      <w:proofErr w:type="spellStart"/>
      <w:r>
        <w:rPr>
          <w:rFonts w:ascii="Roboto" w:hAnsi="Roboto" w:cs="Helvetica"/>
          <w:color w:val="333333"/>
          <w:sz w:val="23"/>
          <w:szCs w:val="23"/>
        </w:rPr>
        <w:t>госуслуг</w:t>
      </w:r>
      <w:proofErr w:type="spellEnd"/>
      <w:r>
        <w:rPr>
          <w:rFonts w:ascii="Roboto" w:hAnsi="Roboto" w:cs="Helvetica"/>
          <w:color w:val="333333"/>
          <w:sz w:val="23"/>
          <w:szCs w:val="23"/>
        </w:rPr>
        <w:t>. Инвалиды могут также пользоваться личным кабинетом через приложение для смартфона.</w:t>
      </w:r>
    </w:p>
    <w:p w:rsidR="00242B74" w:rsidRDefault="00242B74" w:rsidP="007B2A5A">
      <w:pPr>
        <w:jc w:val="both"/>
      </w:pPr>
    </w:p>
    <w:sectPr w:rsidR="00242B74" w:rsidSect="00242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B2A5A"/>
    <w:rsid w:val="00242B74"/>
    <w:rsid w:val="007B2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2A5A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2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A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2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6418">
              <w:marLeft w:val="0"/>
              <w:marRight w:val="0"/>
              <w:marTop w:val="0"/>
              <w:marBottom w:val="5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2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2020-02-25T16:10:00Z</dcterms:created>
  <dcterms:modified xsi:type="dcterms:W3CDTF">2020-02-25T16:12:00Z</dcterms:modified>
</cp:coreProperties>
</file>